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D18CB" w14:textId="6201A002" w:rsidR="00353477" w:rsidRPr="002E58DB" w:rsidRDefault="00DE0169" w:rsidP="00353477">
      <w:pPr>
        <w:autoSpaceDE w:val="0"/>
        <w:autoSpaceDN w:val="0"/>
        <w:adjustRightInd w:val="0"/>
        <w:spacing w:before="192" w:after="48"/>
        <w:jc w:val="center"/>
        <w:rPr>
          <w:rFonts w:ascii="Verdana" w:hAnsi="Verdana" w:cs="Verdana"/>
          <w:b/>
          <w:bCs/>
          <w:sz w:val="48"/>
          <w:szCs w:val="48"/>
        </w:rPr>
      </w:pPr>
      <w:r>
        <w:rPr>
          <w:rFonts w:ascii="Verdana" w:eastAsia="Verdana" w:hAnsi="Verdana" w:cs="Verdana"/>
          <w:b/>
          <w:bCs/>
          <w:sz w:val="48"/>
          <w:szCs w:val="48"/>
        </w:rPr>
        <w:t xml:space="preserve">Click2Cast </w:t>
      </w:r>
    </w:p>
    <w:p w14:paraId="4298C412" w14:textId="695895D2" w:rsidR="00353477" w:rsidRPr="002E58DB" w:rsidRDefault="00DE0169" w:rsidP="002E58DB">
      <w:pPr>
        <w:autoSpaceDE w:val="0"/>
        <w:autoSpaceDN w:val="0"/>
        <w:adjustRightInd w:val="0"/>
        <w:spacing w:before="192" w:after="48"/>
        <w:jc w:val="center"/>
        <w:rPr>
          <w:rFonts w:ascii="Verdana" w:hAnsi="Verdana" w:cs="Verdana"/>
          <w:b/>
          <w:bCs/>
          <w:sz w:val="48"/>
          <w:szCs w:val="48"/>
        </w:rPr>
      </w:pPr>
      <w:r>
        <w:rPr>
          <w:rFonts w:ascii="Verdana" w:eastAsia="Verdana" w:hAnsi="Verdana" w:cs="Verdana"/>
          <w:b/>
          <w:bCs/>
          <w:sz w:val="48"/>
          <w:szCs w:val="48"/>
        </w:rPr>
        <w:t xml:space="preserve">4.0.1.108 </w:t>
      </w:r>
      <w:r w:rsidR="7B3BA061" w:rsidRPr="7B3BA061">
        <w:rPr>
          <w:rFonts w:ascii="Verdana" w:eastAsia="Verdana" w:hAnsi="Verdana" w:cs="Verdana"/>
          <w:b/>
          <w:bCs/>
          <w:sz w:val="48"/>
          <w:szCs w:val="48"/>
        </w:rPr>
        <w:t>Release Notes</w:t>
      </w:r>
    </w:p>
    <w:p w14:paraId="71DEBD8C" w14:textId="77777777" w:rsidR="00353477" w:rsidRDefault="00353477" w:rsidP="00353477">
      <w:pPr>
        <w:autoSpaceDE w:val="0"/>
        <w:autoSpaceDN w:val="0"/>
        <w:adjustRightInd w:val="0"/>
        <w:spacing w:before="96" w:after="36" w:line="240" w:lineRule="auto"/>
        <w:ind w:left="288" w:hanging="288"/>
        <w:rPr>
          <w:rFonts w:ascii="Verdana" w:hAnsi="Verdana" w:cs="Verdana"/>
          <w:sz w:val="20"/>
          <w:szCs w:val="20"/>
        </w:rPr>
      </w:pPr>
    </w:p>
    <w:p w14:paraId="734D25FF" w14:textId="49B70A67" w:rsidR="00702B83" w:rsidRDefault="00702B83" w:rsidP="00702B83">
      <w:pPr>
        <w:autoSpaceDE w:val="0"/>
        <w:autoSpaceDN w:val="0"/>
        <w:spacing w:before="96" w:after="120"/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02B83" w14:paraId="2CC01F83" w14:textId="77777777" w:rsidTr="00702B83">
        <w:trPr>
          <w:tblCellSpacing w:w="0" w:type="dxa"/>
        </w:trPr>
        <w:tc>
          <w:tcPr>
            <w:tcW w:w="10470" w:type="dxa"/>
            <w:shd w:val="clear" w:color="auto" w:fill="808080"/>
            <w:hideMark/>
          </w:tcPr>
          <w:p w14:paraId="71B7A19E" w14:textId="45BAEB24" w:rsidR="00702B83" w:rsidRDefault="00851F5F">
            <w:pPr>
              <w:autoSpaceDE w:val="0"/>
              <w:autoSpaceDN w:val="0"/>
              <w:spacing w:before="192" w:after="96"/>
            </w:pPr>
            <w:r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  <w:t>Click2Cast</w:t>
            </w:r>
          </w:p>
        </w:tc>
      </w:tr>
    </w:tbl>
    <w:p w14:paraId="320183A1" w14:textId="745650E5" w:rsidR="0083162C" w:rsidRDefault="0083162C" w:rsidP="00831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3E24FFAF" w14:textId="3DA52F92" w:rsidR="007B79CD" w:rsidRDefault="00DA78A0" w:rsidP="007B79CD">
      <w:pPr>
        <w:autoSpaceDE w:val="0"/>
        <w:autoSpaceDN w:val="0"/>
        <w:adjustRightInd w:val="0"/>
        <w:spacing w:before="120" w:after="45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color w:val="262626" w:themeColor="text1" w:themeTint="D9"/>
          <w:sz w:val="20"/>
          <w:szCs w:val="20"/>
        </w:rPr>
        <w:t>The 4.0.1.108 release included</w:t>
      </w:r>
      <w:r w:rsidR="007B79CD">
        <w:rPr>
          <w:rFonts w:ascii="Verdana" w:hAnsi="Verdana"/>
          <w:color w:val="262626" w:themeColor="text1" w:themeTint="D9"/>
          <w:sz w:val="20"/>
          <w:szCs w:val="20"/>
        </w:rPr>
        <w:t xml:space="preserve"> mainly critical bug</w:t>
      </w:r>
      <w:r>
        <w:rPr>
          <w:rFonts w:ascii="Verdana" w:hAnsi="Verdana"/>
          <w:color w:val="262626" w:themeColor="text1" w:themeTint="D9"/>
          <w:sz w:val="20"/>
          <w:szCs w:val="20"/>
        </w:rPr>
        <w:t xml:space="preserve"> fixes, along with small enhancements</w:t>
      </w:r>
      <w:r w:rsidR="007B79CD">
        <w:rPr>
          <w:rFonts w:ascii="Verdana" w:hAnsi="Verdana"/>
          <w:color w:val="262626" w:themeColor="text1" w:themeTint="D9"/>
          <w:sz w:val="20"/>
          <w:szCs w:val="20"/>
        </w:rPr>
        <w:t xml:space="preserve"> and </w:t>
      </w:r>
      <w:r>
        <w:rPr>
          <w:rFonts w:ascii="Verdana" w:hAnsi="Verdana"/>
          <w:color w:val="262626" w:themeColor="text1" w:themeTint="D9"/>
          <w:sz w:val="20"/>
          <w:szCs w:val="20"/>
        </w:rPr>
        <w:t xml:space="preserve">the addition of </w:t>
      </w:r>
      <w:r w:rsidR="007B79CD">
        <w:rPr>
          <w:rFonts w:ascii="Verdana" w:hAnsi="Verdana"/>
          <w:color w:val="262626" w:themeColor="text1" w:themeTint="D9"/>
          <w:sz w:val="20"/>
          <w:szCs w:val="20"/>
        </w:rPr>
        <w:t>new materials.</w:t>
      </w:r>
    </w:p>
    <w:p w14:paraId="2E6A46A5" w14:textId="77777777" w:rsidR="007B79CD" w:rsidRDefault="007B79CD" w:rsidP="00831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0460B381" w14:textId="77777777" w:rsidR="0083162C" w:rsidRDefault="0083162C" w:rsidP="00831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690A263A" w14:textId="57A1EDB3" w:rsidR="00851F5F" w:rsidRDefault="00851F5F" w:rsidP="00851F5F">
      <w:pPr>
        <w:spacing w:before="96" w:after="36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New Feature</w:t>
      </w:r>
      <w:r w:rsidR="004430C8">
        <w:rPr>
          <w:rFonts w:ascii="Verdana" w:hAnsi="Verdana"/>
          <w:b/>
          <w:bCs/>
          <w:color w:val="000000"/>
        </w:rPr>
        <w:t>s</w:t>
      </w:r>
      <w:r>
        <w:rPr>
          <w:rFonts w:ascii="Verdana" w:hAnsi="Verdana"/>
          <w:b/>
          <w:bCs/>
          <w:color w:val="000000"/>
        </w:rPr>
        <w:t xml:space="preserve"> and Enhancement</w:t>
      </w:r>
      <w:r w:rsidR="005701A3">
        <w:rPr>
          <w:rFonts w:ascii="Verdana" w:hAnsi="Verdana"/>
          <w:b/>
          <w:bCs/>
          <w:color w:val="000000"/>
        </w:rPr>
        <w:t>s</w:t>
      </w:r>
    </w:p>
    <w:p w14:paraId="45697F6C" w14:textId="77777777" w:rsidR="00851F5F" w:rsidRPr="007B79CD" w:rsidRDefault="00851F5F" w:rsidP="00851F5F">
      <w:pPr>
        <w:spacing w:before="96" w:after="36"/>
        <w:rPr>
          <w:rFonts w:ascii="Verdana" w:hAnsi="Verdana"/>
          <w:b/>
          <w:bCs/>
          <w:color w:val="000000"/>
          <w:sz w:val="20"/>
          <w:szCs w:val="20"/>
        </w:rPr>
      </w:pPr>
      <w:r w:rsidRPr="007B79CD">
        <w:rPr>
          <w:rFonts w:ascii="Verdana" w:hAnsi="Verdana"/>
          <w:b/>
          <w:bCs/>
          <w:color w:val="000000"/>
          <w:sz w:val="20"/>
          <w:szCs w:val="20"/>
        </w:rPr>
        <w:t>General</w:t>
      </w:r>
    </w:p>
    <w:p w14:paraId="285B889F" w14:textId="392D12C4" w:rsidR="004430C8" w:rsidRPr="004430C8" w:rsidRDefault="004430C8" w:rsidP="004430C8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Updated the Info </w:t>
      </w:r>
      <w:r w:rsidRPr="004430C8">
        <w:rPr>
          <w:rFonts w:ascii="Verdana" w:hAnsi="Verdana"/>
          <w:color w:val="000000" w:themeColor="text1"/>
          <w:sz w:val="20"/>
          <w:szCs w:val="20"/>
        </w:rPr>
        <w:t xml:space="preserve">Window to </w:t>
      </w:r>
      <w:r w:rsidRPr="004430C8">
        <w:rPr>
          <w:rFonts w:ascii="Verdana" w:hAnsi="Verdana"/>
          <w:sz w:val="20"/>
          <w:szCs w:val="20"/>
        </w:rPr>
        <w:t>show the model units according to work selection, and added gravity casting and thickness parameters (Chiller/Sleeve/Investment Casting).</w:t>
      </w:r>
    </w:p>
    <w:p w14:paraId="1135C478" w14:textId="59BE6B80" w:rsidR="004430C8" w:rsidRPr="00DA78A0" w:rsidRDefault="005701A3" w:rsidP="004430C8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Improved 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units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 xml:space="preserve"> management by </w:t>
      </w:r>
      <w:r>
        <w:rPr>
          <w:rFonts w:ascii="Verdana" w:hAnsi="Verdana"/>
          <w:color w:val="262626" w:themeColor="text1" w:themeTint="D9"/>
          <w:sz w:val="20"/>
          <w:szCs w:val="20"/>
        </w:rPr>
        <w:t>changing the</w:t>
      </w:r>
      <w:r w:rsidRPr="00B403E7">
        <w:rPr>
          <w:rFonts w:ascii="Verdana" w:hAnsi="Verdana"/>
          <w:color w:val="262626" w:themeColor="text1" w:themeTint="D9"/>
          <w:sz w:val="20"/>
          <w:szCs w:val="20"/>
        </w:rPr>
        <w:t xml:space="preserve"> length and weight </w:t>
      </w:r>
      <w:r>
        <w:rPr>
          <w:rFonts w:ascii="Verdana" w:hAnsi="Verdana"/>
          <w:color w:val="262626" w:themeColor="text1" w:themeTint="D9"/>
          <w:sz w:val="20"/>
          <w:szCs w:val="20"/>
        </w:rPr>
        <w:t>parameters for US units in third step, and adding a</w:t>
      </w:r>
      <w:r w:rsidRPr="00B403E7">
        <w:rPr>
          <w:rFonts w:ascii="Verdana" w:hAnsi="Verdana"/>
          <w:color w:val="262626" w:themeColor="text1" w:themeTint="D9"/>
          <w:sz w:val="20"/>
          <w:szCs w:val="20"/>
        </w:rPr>
        <w:t xml:space="preserve">utomatic </w:t>
      </w:r>
      <w:r w:rsidRPr="00DA78A0">
        <w:rPr>
          <w:rFonts w:ascii="Verdana" w:hAnsi="Verdana"/>
          <w:color w:val="262626" w:themeColor="text1" w:themeTint="D9"/>
          <w:sz w:val="20"/>
          <w:szCs w:val="20"/>
        </w:rPr>
        <w:t xml:space="preserve">transformation of existing parameters in the </w:t>
      </w:r>
      <w:r w:rsidRPr="00DA78A0">
        <w:rPr>
          <w:rFonts w:ascii="Verdana" w:eastAsiaTheme="minorHAnsi" w:hAnsi="Verdana" w:cs="Arial"/>
          <w:color w:val="333333"/>
          <w:sz w:val="20"/>
          <w:szCs w:val="20"/>
          <w:lang w:eastAsia="es-ES"/>
        </w:rPr>
        <w:t>interface when units are changed.</w:t>
      </w:r>
    </w:p>
    <w:p w14:paraId="357C7C68" w14:textId="133A9F5D" w:rsid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6C34496B" w14:textId="3E6D8475" w:rsidR="004430C8" w:rsidRPr="007B79CD" w:rsidRDefault="004430C8" w:rsidP="004430C8">
      <w:pPr>
        <w:spacing w:before="96" w:after="36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New Materials Added:</w:t>
      </w:r>
    </w:p>
    <w:p w14:paraId="085EA5D8" w14:textId="77777777" w:rsidR="004430C8" w:rsidRPr="00B04D11" w:rsidRDefault="004430C8" w:rsidP="004430C8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lang w:val="en-US" w:eastAsia="en-US"/>
        </w:rPr>
      </w:pPr>
      <w:r w:rsidRPr="00B04D11">
        <w:rPr>
          <w:rFonts w:asciiTheme="minorHAnsi" w:hAnsiTheme="minorHAnsi"/>
          <w:sz w:val="22"/>
          <w:szCs w:val="22"/>
          <w:lang w:val="en-US" w:eastAsia="en-US"/>
        </w:rPr>
        <w:t>Copper:</w:t>
      </w:r>
    </w:p>
    <w:p w14:paraId="2FD3772C" w14:textId="77777777" w:rsidR="004430C8" w:rsidRDefault="004430C8" w:rsidP="004430C8">
      <w:pPr>
        <w:pStyle w:val="NormalWeb"/>
        <w:numPr>
          <w:ilvl w:val="1"/>
          <w:numId w:val="4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lang w:val="en-US" w:eastAsia="en-US"/>
        </w:rPr>
      </w:pPr>
      <w:r>
        <w:rPr>
          <w:rFonts w:asciiTheme="minorHAnsi" w:hAnsiTheme="minorHAnsi"/>
          <w:sz w:val="22"/>
          <w:szCs w:val="22"/>
          <w:lang w:val="en-US" w:eastAsia="en-US"/>
        </w:rPr>
        <w:t>C87500</w:t>
      </w:r>
    </w:p>
    <w:p w14:paraId="33971B5F" w14:textId="77777777" w:rsidR="004430C8" w:rsidRDefault="004430C8" w:rsidP="004430C8">
      <w:pPr>
        <w:pStyle w:val="NormalWeb"/>
        <w:numPr>
          <w:ilvl w:val="1"/>
          <w:numId w:val="4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lang w:val="en-US" w:eastAsia="en-US"/>
        </w:rPr>
      </w:pPr>
      <w:r>
        <w:rPr>
          <w:rFonts w:asciiTheme="minorHAnsi" w:hAnsiTheme="minorHAnsi"/>
          <w:sz w:val="22"/>
          <w:szCs w:val="22"/>
          <w:lang w:val="en-US" w:eastAsia="en-US"/>
        </w:rPr>
        <w:t>C87600</w:t>
      </w:r>
    </w:p>
    <w:p w14:paraId="50AB5C38" w14:textId="77777777" w:rsidR="004430C8" w:rsidRDefault="004430C8" w:rsidP="004430C8">
      <w:pPr>
        <w:pStyle w:val="NormalWeb"/>
        <w:numPr>
          <w:ilvl w:val="1"/>
          <w:numId w:val="4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lang w:val="en-US" w:eastAsia="en-US"/>
        </w:rPr>
      </w:pPr>
      <w:r>
        <w:rPr>
          <w:rFonts w:asciiTheme="minorHAnsi" w:hAnsiTheme="minorHAnsi"/>
          <w:sz w:val="22"/>
          <w:szCs w:val="22"/>
          <w:lang w:val="en-US" w:eastAsia="en-US"/>
        </w:rPr>
        <w:t>CuSn7Pb15C</w:t>
      </w:r>
    </w:p>
    <w:p w14:paraId="320D0AF7" w14:textId="530A6401" w:rsidR="004430C8" w:rsidRPr="00B04D11" w:rsidRDefault="004430C8" w:rsidP="004430C8">
      <w:pPr>
        <w:pStyle w:val="NormalWeb"/>
        <w:numPr>
          <w:ilvl w:val="1"/>
          <w:numId w:val="4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lang w:val="en-US" w:eastAsia="en-US"/>
        </w:rPr>
      </w:pPr>
      <w:r w:rsidRPr="00B04D11">
        <w:rPr>
          <w:rFonts w:asciiTheme="minorHAnsi" w:hAnsiTheme="minorHAnsi"/>
          <w:sz w:val="22"/>
          <w:szCs w:val="22"/>
          <w:lang w:val="en-US" w:eastAsia="en-US"/>
        </w:rPr>
        <w:t>CuSn10Pb10C</w:t>
      </w:r>
    </w:p>
    <w:p w14:paraId="396A61C0" w14:textId="4C01D4CB" w:rsidR="004430C8" w:rsidRPr="00B04D11" w:rsidRDefault="00B123D9" w:rsidP="004430C8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lang w:val="en-US" w:eastAsia="en-US"/>
        </w:rPr>
      </w:pPr>
      <w:r>
        <w:rPr>
          <w:rFonts w:asciiTheme="minorHAnsi" w:hAnsiTheme="minorHAnsi"/>
          <w:sz w:val="22"/>
          <w:szCs w:val="22"/>
          <w:lang w:val="en-US" w:eastAsia="en-US"/>
        </w:rPr>
        <w:t xml:space="preserve">Carbon </w:t>
      </w:r>
      <w:r w:rsidR="004430C8" w:rsidRPr="00B04D11">
        <w:rPr>
          <w:rFonts w:asciiTheme="minorHAnsi" w:hAnsiTheme="minorHAnsi"/>
          <w:sz w:val="22"/>
          <w:szCs w:val="22"/>
          <w:lang w:val="en-US" w:eastAsia="en-US"/>
        </w:rPr>
        <w:t>steel:</w:t>
      </w:r>
    </w:p>
    <w:p w14:paraId="30CEFDA2" w14:textId="77777777" w:rsidR="004430C8" w:rsidRDefault="004430C8" w:rsidP="004430C8">
      <w:pPr>
        <w:pStyle w:val="NormalWeb"/>
        <w:numPr>
          <w:ilvl w:val="1"/>
          <w:numId w:val="4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AAR107B</w:t>
      </w:r>
    </w:p>
    <w:p w14:paraId="005745E8" w14:textId="77777777" w:rsidR="004430C8" w:rsidRDefault="004430C8" w:rsidP="004430C8">
      <w:pPr>
        <w:pStyle w:val="NormalWeb"/>
        <w:numPr>
          <w:ilvl w:val="1"/>
          <w:numId w:val="4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MP03900</w:t>
      </w:r>
    </w:p>
    <w:p w14:paraId="4134C92F" w14:textId="01143C3B" w:rsidR="004430C8" w:rsidRPr="00B04D11" w:rsidRDefault="004430C8" w:rsidP="004430C8">
      <w:pPr>
        <w:pStyle w:val="NormalWeb"/>
        <w:numPr>
          <w:ilvl w:val="1"/>
          <w:numId w:val="4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lang w:eastAsia="en-US"/>
        </w:rPr>
      </w:pPr>
      <w:r w:rsidRPr="00B04D11">
        <w:rPr>
          <w:rFonts w:asciiTheme="minorHAnsi" w:hAnsiTheme="minorHAnsi"/>
          <w:sz w:val="22"/>
          <w:szCs w:val="22"/>
          <w:lang w:eastAsia="en-US"/>
        </w:rPr>
        <w:t>AARM208</w:t>
      </w:r>
      <w:r w:rsidRPr="00B04D11">
        <w:rPr>
          <w:rFonts w:asciiTheme="minorHAnsi" w:hAnsiTheme="minorHAnsi"/>
          <w:sz w:val="22"/>
          <w:szCs w:val="22"/>
          <w:lang w:eastAsia="en-US"/>
        </w:rPr>
        <w:tab/>
      </w:r>
    </w:p>
    <w:p w14:paraId="2116E006" w14:textId="77777777" w:rsidR="004430C8" w:rsidRPr="00B04D11" w:rsidRDefault="004430C8" w:rsidP="004430C8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lang w:eastAsia="en-US"/>
        </w:rPr>
      </w:pPr>
      <w:r w:rsidRPr="00B04D11">
        <w:rPr>
          <w:rFonts w:asciiTheme="minorHAnsi" w:hAnsiTheme="minorHAnsi"/>
          <w:sz w:val="22"/>
          <w:szCs w:val="22"/>
          <w:lang w:eastAsia="en-US"/>
        </w:rPr>
        <w:t xml:space="preserve">Mold: </w:t>
      </w:r>
    </w:p>
    <w:p w14:paraId="059D18C1" w14:textId="78F25CE9" w:rsidR="004430C8" w:rsidRPr="00B04D11" w:rsidRDefault="004430C8" w:rsidP="004430C8">
      <w:pPr>
        <w:pStyle w:val="NormalWeb"/>
        <w:numPr>
          <w:ilvl w:val="1"/>
          <w:numId w:val="4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lang w:eastAsia="en-US"/>
        </w:rPr>
      </w:pPr>
      <w:proofErr w:type="spellStart"/>
      <w:r w:rsidRPr="00B04D11">
        <w:rPr>
          <w:rFonts w:asciiTheme="minorHAnsi" w:hAnsiTheme="minorHAnsi"/>
          <w:sz w:val="22"/>
          <w:szCs w:val="22"/>
          <w:lang w:eastAsia="en-US"/>
        </w:rPr>
        <w:t>Ceramic</w:t>
      </w:r>
      <w:proofErr w:type="spellEnd"/>
    </w:p>
    <w:p w14:paraId="76CB5E08" w14:textId="04E34C36" w:rsidR="004430C8" w:rsidRPr="00B04D11" w:rsidRDefault="004430C8" w:rsidP="004430C8">
      <w:pPr>
        <w:pStyle w:val="NormalWeb"/>
        <w:numPr>
          <w:ilvl w:val="1"/>
          <w:numId w:val="4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lang w:eastAsia="en-US"/>
        </w:rPr>
      </w:pPr>
      <w:r w:rsidRPr="00B04D11">
        <w:rPr>
          <w:rFonts w:asciiTheme="minorHAnsi" w:hAnsiTheme="minorHAnsi"/>
          <w:sz w:val="22"/>
          <w:szCs w:val="22"/>
          <w:lang w:eastAsia="en-US"/>
        </w:rPr>
        <w:t>Air2</w:t>
      </w:r>
    </w:p>
    <w:p w14:paraId="72E34267" w14:textId="1C570B46" w:rsidR="004430C8" w:rsidRPr="00B04D11" w:rsidRDefault="00B123D9" w:rsidP="004430C8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lang w:eastAsia="en-US"/>
        </w:rPr>
      </w:pPr>
      <w:proofErr w:type="spellStart"/>
      <w:r>
        <w:rPr>
          <w:rFonts w:asciiTheme="minorHAnsi" w:hAnsiTheme="minorHAnsi"/>
          <w:sz w:val="22"/>
          <w:szCs w:val="22"/>
          <w:lang w:eastAsia="en-US"/>
        </w:rPr>
        <w:t>Alumin</w:t>
      </w:r>
      <w:r w:rsidR="004430C8" w:rsidRPr="00B04D11">
        <w:rPr>
          <w:rFonts w:asciiTheme="minorHAnsi" w:hAnsiTheme="minorHAnsi"/>
          <w:sz w:val="22"/>
          <w:szCs w:val="22"/>
          <w:lang w:eastAsia="en-US"/>
        </w:rPr>
        <w:t>um</w:t>
      </w:r>
      <w:proofErr w:type="spellEnd"/>
      <w:r w:rsidR="004430C8" w:rsidRPr="00B04D11">
        <w:rPr>
          <w:rFonts w:asciiTheme="minorHAnsi" w:hAnsiTheme="minorHAnsi"/>
          <w:sz w:val="22"/>
          <w:szCs w:val="22"/>
          <w:lang w:eastAsia="en-US"/>
        </w:rPr>
        <w:t>:</w:t>
      </w:r>
    </w:p>
    <w:p w14:paraId="13776008" w14:textId="1EEF66F2" w:rsidR="004430C8" w:rsidRPr="00B04D11" w:rsidRDefault="004430C8" w:rsidP="004430C8">
      <w:pPr>
        <w:pStyle w:val="NormalWeb"/>
        <w:numPr>
          <w:ilvl w:val="1"/>
          <w:numId w:val="4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lang w:eastAsia="en-US"/>
        </w:rPr>
      </w:pPr>
      <w:r w:rsidRPr="00B04D11">
        <w:rPr>
          <w:rFonts w:asciiTheme="minorHAnsi" w:hAnsiTheme="minorHAnsi"/>
          <w:sz w:val="22"/>
          <w:szCs w:val="22"/>
          <w:lang w:eastAsia="en-US"/>
        </w:rPr>
        <w:t>A712</w:t>
      </w:r>
    </w:p>
    <w:p w14:paraId="65ABDB0F" w14:textId="614D15A6" w:rsidR="004430C8" w:rsidRPr="00B04D11" w:rsidRDefault="004430C8" w:rsidP="004430C8">
      <w:pPr>
        <w:pStyle w:val="NormalWeb"/>
        <w:numPr>
          <w:ilvl w:val="1"/>
          <w:numId w:val="4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lang w:val="en-US"/>
        </w:rPr>
      </w:pPr>
      <w:r w:rsidRPr="00B04D11">
        <w:rPr>
          <w:rFonts w:asciiTheme="minorHAnsi" w:hAnsiTheme="minorHAnsi" w:cs="Arial"/>
          <w:color w:val="333333"/>
          <w:sz w:val="22"/>
          <w:szCs w:val="22"/>
          <w:lang w:val="en-US"/>
        </w:rPr>
        <w:t>AlSi9MnMoZr</w:t>
      </w:r>
    </w:p>
    <w:p w14:paraId="0CFFCB95" w14:textId="1725A52B" w:rsidR="004430C8" w:rsidRPr="00B04D11" w:rsidRDefault="00B123D9" w:rsidP="004430C8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lang w:val="en-US"/>
        </w:rPr>
      </w:pPr>
      <w:r>
        <w:rPr>
          <w:rFonts w:asciiTheme="minorHAnsi" w:hAnsiTheme="minorHAnsi" w:cs="Arial"/>
          <w:color w:val="333333"/>
          <w:sz w:val="22"/>
          <w:szCs w:val="22"/>
          <w:lang w:val="en-US"/>
        </w:rPr>
        <w:t xml:space="preserve">Cast </w:t>
      </w:r>
      <w:r w:rsidR="004430C8" w:rsidRPr="00B04D11">
        <w:rPr>
          <w:rFonts w:asciiTheme="minorHAnsi" w:hAnsiTheme="minorHAnsi" w:cs="Arial"/>
          <w:color w:val="333333"/>
          <w:sz w:val="22"/>
          <w:szCs w:val="22"/>
          <w:lang w:val="en-US"/>
        </w:rPr>
        <w:t xml:space="preserve">Iron: </w:t>
      </w:r>
    </w:p>
    <w:p w14:paraId="4C31D3A4" w14:textId="654462EF" w:rsidR="004430C8" w:rsidRPr="00B04D11" w:rsidRDefault="004430C8" w:rsidP="004430C8">
      <w:pPr>
        <w:pStyle w:val="NormalWeb"/>
        <w:numPr>
          <w:ilvl w:val="1"/>
          <w:numId w:val="4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lang w:val="en-US"/>
        </w:rPr>
      </w:pPr>
      <w:r w:rsidRPr="00B04D11">
        <w:rPr>
          <w:rFonts w:asciiTheme="minorHAnsi" w:hAnsiTheme="minorHAnsi" w:cs="Arial"/>
          <w:color w:val="333333"/>
          <w:sz w:val="22"/>
          <w:szCs w:val="22"/>
          <w:lang w:val="en-US"/>
        </w:rPr>
        <w:t>GG15</w:t>
      </w:r>
    </w:p>
    <w:p w14:paraId="2CF18AEE" w14:textId="0B945EAB" w:rsidR="004430C8" w:rsidRPr="004430C8" w:rsidRDefault="004430C8" w:rsidP="004430C8">
      <w:pPr>
        <w:pStyle w:val="Prrafodelista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4430C8">
        <w:rPr>
          <w:rFonts w:cs="Arial"/>
          <w:color w:val="333333"/>
        </w:rPr>
        <w:t>ASTMA536</w:t>
      </w:r>
    </w:p>
    <w:p w14:paraId="4B007924" w14:textId="77777777"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4B3CEDF3" w14:textId="6B988397" w:rsidR="00851F5F" w:rsidRDefault="00851F5F" w:rsidP="00851F5F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78FC12E6" w14:textId="2F2177AD" w:rsidR="00851F5F" w:rsidRDefault="00851F5F" w:rsidP="00851F5F">
      <w:pPr>
        <w:autoSpaceDE w:val="0"/>
        <w:autoSpaceDN w:val="0"/>
        <w:spacing w:before="96" w:after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Resolved Issue</w:t>
      </w:r>
      <w:r w:rsidR="004430C8">
        <w:rPr>
          <w:rFonts w:ascii="Verdana" w:hAnsi="Verdana" w:cs="Verdana"/>
          <w:b/>
          <w:bCs/>
        </w:rPr>
        <w:t>s</w:t>
      </w:r>
    </w:p>
    <w:p w14:paraId="2DBE4F7C" w14:textId="56DC83B9" w:rsidR="00851F5F" w:rsidRPr="00C96340" w:rsidRDefault="00C96340" w:rsidP="00851F5F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x-none"/>
        </w:rPr>
      </w:pPr>
      <w:r>
        <w:rPr>
          <w:rFonts w:ascii="Verdana" w:hAnsi="Verdana"/>
          <w:color w:val="262626" w:themeColor="text1" w:themeTint="D9"/>
          <w:sz w:val="20"/>
          <w:szCs w:val="20"/>
        </w:rPr>
        <w:t xml:space="preserve">Fixed an issue where </w:t>
      </w:r>
      <w:r w:rsidRPr="00B403E7">
        <w:rPr>
          <w:rFonts w:ascii="Verdana" w:hAnsi="Verdana"/>
          <w:color w:val="262626" w:themeColor="text1" w:themeTint="D9"/>
          <w:sz w:val="20"/>
          <w:szCs w:val="20"/>
        </w:rPr>
        <w:t>Gravity Casting with Spoon Height and Investment Casting calculation</w:t>
      </w:r>
      <w:r>
        <w:rPr>
          <w:rFonts w:ascii="Verdana" w:hAnsi="Verdana"/>
          <w:color w:val="262626" w:themeColor="text1" w:themeTint="D9"/>
          <w:sz w:val="20"/>
          <w:szCs w:val="20"/>
        </w:rPr>
        <w:t>s</w:t>
      </w:r>
      <w:r w:rsidRPr="00B403E7">
        <w:rPr>
          <w:rFonts w:ascii="Verdana" w:hAnsi="Verdana"/>
          <w:color w:val="262626" w:themeColor="text1" w:themeTint="D9"/>
          <w:sz w:val="20"/>
          <w:szCs w:val="20"/>
        </w:rPr>
        <w:t xml:space="preserve"> were </w:t>
      </w:r>
      <w:r>
        <w:rPr>
          <w:rFonts w:ascii="Verdana" w:hAnsi="Verdana"/>
          <w:color w:val="262626" w:themeColor="text1" w:themeTint="D9"/>
          <w:sz w:val="20"/>
          <w:szCs w:val="20"/>
        </w:rPr>
        <w:t>incorrect</w:t>
      </w:r>
      <w:r w:rsidRPr="00B403E7">
        <w:rPr>
          <w:rFonts w:ascii="Verdana" w:hAnsi="Verdana"/>
          <w:color w:val="262626" w:themeColor="text1" w:themeTint="D9"/>
          <w:sz w:val="20"/>
          <w:szCs w:val="20"/>
        </w:rPr>
        <w:t xml:space="preserve"> in case </w:t>
      </w:r>
      <w:r>
        <w:rPr>
          <w:rFonts w:ascii="Verdana" w:hAnsi="Verdana"/>
          <w:color w:val="262626" w:themeColor="text1" w:themeTint="D9"/>
          <w:sz w:val="20"/>
          <w:szCs w:val="20"/>
        </w:rPr>
        <w:t xml:space="preserve">where meters were the assigned </w:t>
      </w:r>
      <w:r w:rsidRPr="00B403E7">
        <w:rPr>
          <w:rFonts w:ascii="Verdana" w:hAnsi="Verdana"/>
          <w:color w:val="262626" w:themeColor="text1" w:themeTint="D9"/>
          <w:sz w:val="20"/>
          <w:szCs w:val="20"/>
        </w:rPr>
        <w:t>units.</w:t>
      </w:r>
      <w:r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Pr="00B403E7">
        <w:rPr>
          <w:rFonts w:ascii="Verdana" w:hAnsi="Verdana"/>
          <w:color w:val="262626" w:themeColor="text1" w:themeTint="D9"/>
          <w:sz w:val="20"/>
          <w:szCs w:val="20"/>
        </w:rPr>
        <w:t xml:space="preserve">Also corrected </w:t>
      </w:r>
      <w:r>
        <w:rPr>
          <w:rFonts w:ascii="Verdana" w:hAnsi="Verdana"/>
          <w:color w:val="262626" w:themeColor="text1" w:themeTint="D9"/>
          <w:sz w:val="20"/>
          <w:szCs w:val="20"/>
        </w:rPr>
        <w:t>the influence of chiller and s</w:t>
      </w:r>
      <w:r w:rsidRPr="00B403E7">
        <w:rPr>
          <w:rFonts w:ascii="Verdana" w:hAnsi="Verdana"/>
          <w:color w:val="262626" w:themeColor="text1" w:themeTint="D9"/>
          <w:sz w:val="20"/>
          <w:szCs w:val="20"/>
        </w:rPr>
        <w:t>leeve thickness.</w:t>
      </w:r>
    </w:p>
    <w:p w14:paraId="64B6265F" w14:textId="28DC30D5" w:rsidR="00C96340" w:rsidRPr="00851F5F" w:rsidRDefault="00C96340" w:rsidP="00851F5F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x-none"/>
        </w:rPr>
      </w:pPr>
      <w:r>
        <w:rPr>
          <w:rFonts w:ascii="Verdana" w:hAnsi="Verdana"/>
          <w:color w:val="262626" w:themeColor="text1" w:themeTint="D9"/>
          <w:sz w:val="20"/>
          <w:szCs w:val="20"/>
        </w:rPr>
        <w:t>Fixed an issue in Portuguese where the visualization failed when viewing results.</w:t>
      </w:r>
      <w:bookmarkStart w:id="0" w:name="_GoBack"/>
      <w:bookmarkEnd w:id="0"/>
    </w:p>
    <w:sectPr w:rsidR="00C96340" w:rsidRPr="00851F5F" w:rsidSect="00E6707F">
      <w:headerReference w:type="default" r:id="rId8"/>
      <w:footerReference w:type="default" r:id="rId9"/>
      <w:type w:val="continuous"/>
      <w:pgSz w:w="11906" w:h="16838"/>
      <w:pgMar w:top="720" w:right="720" w:bottom="720" w:left="720" w:header="72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71024" w14:textId="77777777" w:rsidR="003507A7" w:rsidRDefault="003507A7" w:rsidP="001263F1">
      <w:pPr>
        <w:spacing w:after="0" w:line="240" w:lineRule="auto"/>
      </w:pPr>
      <w:r>
        <w:separator/>
      </w:r>
    </w:p>
  </w:endnote>
  <w:endnote w:type="continuationSeparator" w:id="0">
    <w:p w14:paraId="2DCCD980" w14:textId="77777777" w:rsidR="003507A7" w:rsidRDefault="003507A7" w:rsidP="0012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06C9F" w14:textId="62907935" w:rsidR="005E0F3B" w:rsidRPr="00C01EC5" w:rsidRDefault="002863FA" w:rsidP="00C01EC5">
    <w:pPr>
      <w:tabs>
        <w:tab w:val="center" w:pos="4680"/>
        <w:tab w:val="right" w:pos="9360"/>
      </w:tabs>
      <w:jc w:val="both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</w:rPr>
      <w:tab/>
    </w:r>
    <w:r>
      <w:rPr>
        <w:rFonts w:ascii="Calibri" w:eastAsia="Times New Roman" w:hAnsi="Calibri" w:cs="Times New Roman"/>
      </w:rPr>
      <w:tab/>
    </w:r>
    <w:r w:rsidR="00B22F01">
      <w:rPr>
        <w:rFonts w:ascii="Calibri" w:eastAsia="Times New Roman" w:hAnsi="Calibri" w:cs="Times New Roman"/>
      </w:rPr>
      <w:tab/>
    </w:r>
    <w:r w:rsidR="005E0F3B" w:rsidRPr="00C01EC5">
      <w:rPr>
        <w:rFonts w:ascii="Calibri" w:eastAsia="Times New Roman" w:hAnsi="Calibri" w:cs="Times New Roman"/>
      </w:rPr>
      <w:fldChar w:fldCharType="begin"/>
    </w:r>
    <w:r w:rsidR="005E0F3B" w:rsidRPr="00C01EC5">
      <w:rPr>
        <w:rFonts w:ascii="Calibri" w:eastAsia="Times New Roman" w:hAnsi="Calibri" w:cs="Times New Roman"/>
      </w:rPr>
      <w:instrText xml:space="preserve"> PAGE  \* Arabic  \* MERGEFORMAT </w:instrText>
    </w:r>
    <w:r w:rsidR="005E0F3B" w:rsidRPr="00C01EC5">
      <w:rPr>
        <w:rFonts w:ascii="Calibri" w:eastAsia="Times New Roman" w:hAnsi="Calibri" w:cs="Times New Roman"/>
      </w:rPr>
      <w:fldChar w:fldCharType="separate"/>
    </w:r>
    <w:r w:rsidR="004568C8">
      <w:rPr>
        <w:rFonts w:ascii="Calibri" w:eastAsia="Times New Roman" w:hAnsi="Calibri" w:cs="Times New Roman"/>
        <w:noProof/>
      </w:rPr>
      <w:t>1</w:t>
    </w:r>
    <w:r w:rsidR="005E0F3B" w:rsidRPr="00C01EC5">
      <w:rPr>
        <w:rFonts w:ascii="Calibri" w:eastAsia="Times New Roman" w:hAnsi="Calibri" w:cs="Times New Roman"/>
      </w:rPr>
      <w:fldChar w:fldCharType="end"/>
    </w:r>
  </w:p>
  <w:p w14:paraId="492BCB2F" w14:textId="77777777" w:rsidR="005E0F3B" w:rsidRPr="00662E5C" w:rsidRDefault="005E0F3B" w:rsidP="00662E5C">
    <w:pPr>
      <w:spacing w:before="200" w:after="0" w:line="240" w:lineRule="auto"/>
      <w:jc w:val="center"/>
      <w:rPr>
        <w:rFonts w:ascii="Arial" w:eastAsia="PMingLiU" w:hAnsi="Arial" w:cs="Arial"/>
        <w:bCs/>
        <w:sz w:val="24"/>
        <w:szCs w:val="24"/>
        <w:lang w:val="x-none" w:eastAsia="x-none"/>
      </w:rPr>
    </w:pPr>
    <w:proofErr w:type="spellStart"/>
    <w:r w:rsidRPr="00C01EC5">
      <w:rPr>
        <w:rFonts w:ascii="Arial" w:eastAsia="PMingLiU" w:hAnsi="Arial" w:cs="Times New Roman"/>
        <w:bCs/>
        <w:sz w:val="16"/>
        <w:szCs w:val="20"/>
        <w:lang w:val="x-none" w:eastAsia="x-none"/>
      </w:rPr>
      <w:t>Proprietary</w:t>
    </w:r>
    <w:proofErr w:type="spellEnd"/>
    <w:r w:rsidRPr="00C01EC5">
      <w:rPr>
        <w:rFonts w:ascii="Arial" w:eastAsia="PMingLiU" w:hAnsi="Arial" w:cs="Times New Roman"/>
        <w:bCs/>
        <w:sz w:val="16"/>
        <w:szCs w:val="20"/>
        <w:lang w:val="x-none" w:eastAsia="x-none"/>
      </w:rPr>
      <w:t xml:space="preserve"> </w:t>
    </w:r>
    <w:proofErr w:type="spellStart"/>
    <w:r w:rsidRPr="00C01EC5">
      <w:rPr>
        <w:rFonts w:ascii="Arial" w:eastAsia="PMingLiU" w:hAnsi="Arial" w:cs="Times New Roman"/>
        <w:bCs/>
        <w:sz w:val="16"/>
        <w:szCs w:val="20"/>
        <w:lang w:val="x-none" w:eastAsia="x-none"/>
      </w:rPr>
      <w:t>I</w:t>
    </w:r>
    <w:r w:rsidR="00B22F01">
      <w:rPr>
        <w:rFonts w:ascii="Arial" w:eastAsia="PMingLiU" w:hAnsi="Arial" w:cs="Times New Roman"/>
        <w:bCs/>
        <w:sz w:val="16"/>
        <w:szCs w:val="20"/>
        <w:lang w:val="x-none" w:eastAsia="x-none"/>
      </w:rPr>
      <w:t>nformation</w:t>
    </w:r>
    <w:proofErr w:type="spellEnd"/>
    <w:r w:rsidR="00B22F01">
      <w:rPr>
        <w:rFonts w:ascii="Arial" w:eastAsia="PMingLiU" w:hAnsi="Arial" w:cs="Times New Roman"/>
        <w:bCs/>
        <w:sz w:val="16"/>
        <w:szCs w:val="20"/>
        <w:lang w:val="x-none" w:eastAsia="x-none"/>
      </w:rPr>
      <w:t xml:space="preserve"> of solidThinking, Inc.</w:t>
    </w:r>
    <w:r w:rsidRPr="00C01EC5">
      <w:rPr>
        <w:rFonts w:ascii="Arial" w:eastAsia="PMingLiU" w:hAnsi="Arial" w:cs="Arial"/>
        <w:bCs/>
        <w:sz w:val="24"/>
        <w:szCs w:val="24"/>
        <w:lang w:val="x-none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29452" w14:textId="77777777" w:rsidR="003507A7" w:rsidRDefault="003507A7" w:rsidP="001263F1">
      <w:pPr>
        <w:spacing w:after="0" w:line="240" w:lineRule="auto"/>
      </w:pPr>
      <w:r>
        <w:separator/>
      </w:r>
    </w:p>
  </w:footnote>
  <w:footnote w:type="continuationSeparator" w:id="0">
    <w:p w14:paraId="60CB9CF7" w14:textId="77777777" w:rsidR="003507A7" w:rsidRDefault="003507A7" w:rsidP="0012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1AC58" w14:textId="77777777" w:rsidR="005E0F3B" w:rsidRDefault="005E0F3B">
    <w:pPr>
      <w:pStyle w:val="Encabezado"/>
    </w:pPr>
    <w:r>
      <w:rPr>
        <w:noProof/>
        <w:lang w:val="es-ES" w:eastAsia="es-ES"/>
      </w:rPr>
      <w:drawing>
        <wp:inline distT="0" distB="0" distL="0" distR="0" wp14:anchorId="4EF99412" wp14:editId="57B2644F">
          <wp:extent cx="1679005" cy="24765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9741" cy="249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AD82A" w14:textId="77777777" w:rsidR="005E0F3B" w:rsidRDefault="005E0F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4E12"/>
    <w:multiLevelType w:val="singleLevel"/>
    <w:tmpl w:val="45625469"/>
    <w:lvl w:ilvl="0">
      <w:numFmt w:val="bullet"/>
      <w:lvlText w:val="·"/>
      <w:lvlJc w:val="left"/>
      <w:pPr>
        <w:tabs>
          <w:tab w:val="num" w:pos="204"/>
        </w:tabs>
        <w:ind w:left="204" w:hanging="204"/>
      </w:pPr>
      <w:rPr>
        <w:rFonts w:ascii="Symbol" w:hAnsi="Symbol" w:cs="Symbol"/>
        <w:color w:val="000000"/>
        <w:sz w:val="20"/>
        <w:szCs w:val="20"/>
      </w:rPr>
    </w:lvl>
  </w:abstractNum>
  <w:abstractNum w:abstractNumId="1" w15:restartNumberingAfterBreak="0">
    <w:nsid w:val="048C8660"/>
    <w:multiLevelType w:val="singleLevel"/>
    <w:tmpl w:val="34569ADF"/>
    <w:lvl w:ilvl="0">
      <w:numFmt w:val="bullet"/>
      <w:lvlText w:val="·"/>
      <w:lvlJc w:val="left"/>
      <w:pPr>
        <w:tabs>
          <w:tab w:val="num" w:pos="204"/>
        </w:tabs>
        <w:ind w:left="204" w:hanging="204"/>
      </w:pPr>
      <w:rPr>
        <w:rFonts w:ascii="Symbol" w:hAnsi="Symbol" w:cs="Symbol"/>
        <w:color w:val="000000"/>
        <w:sz w:val="20"/>
        <w:szCs w:val="20"/>
      </w:rPr>
    </w:lvl>
  </w:abstractNum>
  <w:abstractNum w:abstractNumId="2" w15:restartNumberingAfterBreak="0">
    <w:nsid w:val="04F00AB1"/>
    <w:multiLevelType w:val="hybridMultilevel"/>
    <w:tmpl w:val="03204C2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07D536D0"/>
    <w:multiLevelType w:val="hybridMultilevel"/>
    <w:tmpl w:val="1F0A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2C12"/>
    <w:multiLevelType w:val="hybridMultilevel"/>
    <w:tmpl w:val="4482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706C0"/>
    <w:multiLevelType w:val="hybridMultilevel"/>
    <w:tmpl w:val="39A02ADE"/>
    <w:lvl w:ilvl="0" w:tplc="04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 w15:restartNumberingAfterBreak="0">
    <w:nsid w:val="0D8E45D9"/>
    <w:multiLevelType w:val="hybridMultilevel"/>
    <w:tmpl w:val="C63C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00305"/>
    <w:multiLevelType w:val="hybridMultilevel"/>
    <w:tmpl w:val="2F46E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926C7C"/>
    <w:multiLevelType w:val="hybridMultilevel"/>
    <w:tmpl w:val="C0A04A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716D1E"/>
    <w:multiLevelType w:val="singleLevel"/>
    <w:tmpl w:val="4FB21105"/>
    <w:lvl w:ilvl="0">
      <w:numFmt w:val="bullet"/>
      <w:lvlText w:val="·"/>
      <w:lvlJc w:val="left"/>
      <w:pPr>
        <w:tabs>
          <w:tab w:val="num" w:pos="300"/>
        </w:tabs>
        <w:ind w:left="300" w:hanging="195"/>
      </w:pPr>
      <w:rPr>
        <w:rFonts w:ascii="Symbol" w:hAnsi="Symbol" w:cs="Symbol"/>
        <w:color w:val="000000"/>
        <w:sz w:val="20"/>
        <w:szCs w:val="20"/>
      </w:rPr>
    </w:lvl>
  </w:abstractNum>
  <w:abstractNum w:abstractNumId="10" w15:restartNumberingAfterBreak="0">
    <w:nsid w:val="197140D8"/>
    <w:multiLevelType w:val="hybridMultilevel"/>
    <w:tmpl w:val="7186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1A00F3"/>
    <w:multiLevelType w:val="hybridMultilevel"/>
    <w:tmpl w:val="2B5E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32CA8"/>
    <w:multiLevelType w:val="hybridMultilevel"/>
    <w:tmpl w:val="A4A6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A9572"/>
    <w:multiLevelType w:val="singleLevel"/>
    <w:tmpl w:val="0F3A7C49"/>
    <w:lvl w:ilvl="0">
      <w:numFmt w:val="bullet"/>
      <w:lvlText w:val="·"/>
      <w:lvlJc w:val="left"/>
      <w:pPr>
        <w:tabs>
          <w:tab w:val="num" w:pos="288"/>
        </w:tabs>
        <w:ind w:left="288" w:hanging="204"/>
      </w:pPr>
      <w:rPr>
        <w:rFonts w:ascii="Symbol" w:hAnsi="Symbol" w:cs="Symbol"/>
        <w:color w:val="000000"/>
        <w:sz w:val="20"/>
        <w:szCs w:val="20"/>
      </w:rPr>
    </w:lvl>
  </w:abstractNum>
  <w:abstractNum w:abstractNumId="14" w15:restartNumberingAfterBreak="0">
    <w:nsid w:val="277B41BE"/>
    <w:multiLevelType w:val="hybridMultilevel"/>
    <w:tmpl w:val="D23C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E0EFE"/>
    <w:multiLevelType w:val="hybridMultilevel"/>
    <w:tmpl w:val="A0B60576"/>
    <w:lvl w:ilvl="0" w:tplc="7ACA2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130C87"/>
    <w:multiLevelType w:val="singleLevel"/>
    <w:tmpl w:val="6ACA7480"/>
    <w:lvl w:ilvl="0">
      <w:numFmt w:val="bullet"/>
      <w:lvlText w:val="·"/>
      <w:lvlJc w:val="left"/>
      <w:pPr>
        <w:tabs>
          <w:tab w:val="num" w:pos="204"/>
        </w:tabs>
        <w:ind w:left="204" w:hanging="204"/>
      </w:pPr>
      <w:rPr>
        <w:rFonts w:ascii="Symbol" w:hAnsi="Symbol" w:cs="Symbol"/>
        <w:color w:val="000000"/>
        <w:sz w:val="20"/>
        <w:szCs w:val="20"/>
      </w:rPr>
    </w:lvl>
  </w:abstractNum>
  <w:abstractNum w:abstractNumId="17" w15:restartNumberingAfterBreak="0">
    <w:nsid w:val="2B7D45D1"/>
    <w:multiLevelType w:val="singleLevel"/>
    <w:tmpl w:val="3DA1105C"/>
    <w:lvl w:ilvl="0">
      <w:numFmt w:val="bullet"/>
      <w:lvlText w:val="·"/>
      <w:lvlJc w:val="left"/>
      <w:pPr>
        <w:tabs>
          <w:tab w:val="num" w:pos="204"/>
        </w:tabs>
        <w:ind w:left="204" w:hanging="204"/>
      </w:pPr>
      <w:rPr>
        <w:rFonts w:ascii="Symbol" w:hAnsi="Symbol" w:cs="Symbol"/>
        <w:color w:val="000000"/>
        <w:sz w:val="20"/>
        <w:szCs w:val="20"/>
      </w:rPr>
    </w:lvl>
  </w:abstractNum>
  <w:abstractNum w:abstractNumId="18" w15:restartNumberingAfterBreak="0">
    <w:nsid w:val="2CE63292"/>
    <w:multiLevelType w:val="hybridMultilevel"/>
    <w:tmpl w:val="1D082BB8"/>
    <w:lvl w:ilvl="0" w:tplc="5AFE5A64">
      <w:numFmt w:val="bullet"/>
      <w:lvlText w:val=""/>
      <w:lvlJc w:val="left"/>
      <w:pPr>
        <w:ind w:left="1440" w:hanging="108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D7FA1"/>
    <w:multiLevelType w:val="hybridMultilevel"/>
    <w:tmpl w:val="3370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9055C"/>
    <w:multiLevelType w:val="hybridMultilevel"/>
    <w:tmpl w:val="BA6A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F2F0E"/>
    <w:multiLevelType w:val="hybridMultilevel"/>
    <w:tmpl w:val="BF78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C3E3C"/>
    <w:multiLevelType w:val="hybridMultilevel"/>
    <w:tmpl w:val="84BE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E4994"/>
    <w:multiLevelType w:val="hybridMultilevel"/>
    <w:tmpl w:val="DADC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02E77"/>
    <w:multiLevelType w:val="hybridMultilevel"/>
    <w:tmpl w:val="013253AA"/>
    <w:lvl w:ilvl="0" w:tplc="279A9CC6">
      <w:numFmt w:val="bullet"/>
      <w:lvlText w:val=""/>
      <w:lvlJc w:val="left"/>
      <w:pPr>
        <w:ind w:left="732" w:hanging="372"/>
      </w:pPr>
      <w:rPr>
        <w:rFonts w:ascii="Symbol" w:eastAsiaTheme="minorEastAsia" w:hAnsi="Symbol" w:cstheme="minorBid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12A62"/>
    <w:multiLevelType w:val="hybridMultilevel"/>
    <w:tmpl w:val="52E6C034"/>
    <w:lvl w:ilvl="0" w:tplc="5AFE5A64">
      <w:numFmt w:val="bullet"/>
      <w:lvlText w:val=""/>
      <w:lvlJc w:val="left"/>
      <w:pPr>
        <w:ind w:left="1440" w:hanging="108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53440"/>
    <w:multiLevelType w:val="hybridMultilevel"/>
    <w:tmpl w:val="6A5CC87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7" w15:restartNumberingAfterBreak="0">
    <w:nsid w:val="4B937D8A"/>
    <w:multiLevelType w:val="hybridMultilevel"/>
    <w:tmpl w:val="F47E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77E17"/>
    <w:multiLevelType w:val="hybridMultilevel"/>
    <w:tmpl w:val="1694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94BD6"/>
    <w:multiLevelType w:val="hybridMultilevel"/>
    <w:tmpl w:val="8424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0627BC"/>
    <w:multiLevelType w:val="hybridMultilevel"/>
    <w:tmpl w:val="62B2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E59F6"/>
    <w:multiLevelType w:val="hybridMultilevel"/>
    <w:tmpl w:val="0D42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9319A"/>
    <w:multiLevelType w:val="hybridMultilevel"/>
    <w:tmpl w:val="330A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71779"/>
    <w:multiLevelType w:val="singleLevel"/>
    <w:tmpl w:val="687BDCB1"/>
    <w:lvl w:ilvl="0">
      <w:numFmt w:val="bullet"/>
      <w:lvlText w:val="·"/>
      <w:lvlJc w:val="left"/>
      <w:pPr>
        <w:tabs>
          <w:tab w:val="num" w:pos="204"/>
        </w:tabs>
        <w:ind w:left="204" w:hanging="204"/>
      </w:pPr>
      <w:rPr>
        <w:rFonts w:ascii="Symbol" w:hAnsi="Symbol" w:cs="Symbol"/>
        <w:color w:val="000000"/>
        <w:sz w:val="20"/>
        <w:szCs w:val="20"/>
      </w:rPr>
    </w:lvl>
  </w:abstractNum>
  <w:abstractNum w:abstractNumId="34" w15:restartNumberingAfterBreak="0">
    <w:nsid w:val="5DFA1432"/>
    <w:multiLevelType w:val="hybridMultilevel"/>
    <w:tmpl w:val="6F6E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02210"/>
    <w:multiLevelType w:val="hybridMultilevel"/>
    <w:tmpl w:val="F9E21FBC"/>
    <w:lvl w:ilvl="0" w:tplc="5AFE5A64">
      <w:numFmt w:val="bullet"/>
      <w:lvlText w:val=""/>
      <w:lvlJc w:val="left"/>
      <w:pPr>
        <w:ind w:left="2160" w:hanging="108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D04F77"/>
    <w:multiLevelType w:val="singleLevel"/>
    <w:tmpl w:val="2BFE6317"/>
    <w:lvl w:ilvl="0">
      <w:numFmt w:val="bullet"/>
      <w:lvlText w:val="·"/>
      <w:lvlJc w:val="left"/>
      <w:pPr>
        <w:tabs>
          <w:tab w:val="num" w:pos="204"/>
        </w:tabs>
        <w:ind w:left="204" w:hanging="204"/>
      </w:pPr>
      <w:rPr>
        <w:rFonts w:ascii="Symbol" w:hAnsi="Symbol" w:cs="Symbol"/>
        <w:color w:val="000000"/>
        <w:sz w:val="20"/>
        <w:szCs w:val="20"/>
      </w:rPr>
    </w:lvl>
  </w:abstractNum>
  <w:abstractNum w:abstractNumId="37" w15:restartNumberingAfterBreak="0">
    <w:nsid w:val="65610AAF"/>
    <w:multiLevelType w:val="hybridMultilevel"/>
    <w:tmpl w:val="F75C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F01A4"/>
    <w:multiLevelType w:val="hybridMultilevel"/>
    <w:tmpl w:val="365264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367D8"/>
    <w:multiLevelType w:val="hybridMultilevel"/>
    <w:tmpl w:val="4894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8617B"/>
    <w:multiLevelType w:val="hybridMultilevel"/>
    <w:tmpl w:val="97B6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F0B57"/>
    <w:multiLevelType w:val="hybridMultilevel"/>
    <w:tmpl w:val="141E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E1B03"/>
    <w:multiLevelType w:val="hybridMultilevel"/>
    <w:tmpl w:val="F10ABF1C"/>
    <w:lvl w:ilvl="0" w:tplc="5AFE5A64">
      <w:numFmt w:val="bullet"/>
      <w:lvlText w:val=""/>
      <w:lvlJc w:val="left"/>
      <w:pPr>
        <w:ind w:left="2160" w:hanging="108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2C0B30"/>
    <w:multiLevelType w:val="hybridMultilevel"/>
    <w:tmpl w:val="B76A120A"/>
    <w:lvl w:ilvl="0" w:tplc="5AFE5A64">
      <w:numFmt w:val="bullet"/>
      <w:lvlText w:val=""/>
      <w:lvlJc w:val="left"/>
      <w:pPr>
        <w:ind w:left="2160" w:hanging="108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394CF5"/>
    <w:multiLevelType w:val="hybridMultilevel"/>
    <w:tmpl w:val="5480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530F8"/>
    <w:multiLevelType w:val="singleLevel"/>
    <w:tmpl w:val="0CD29F64"/>
    <w:lvl w:ilvl="0">
      <w:numFmt w:val="bullet"/>
      <w:lvlText w:val="·"/>
      <w:lvlJc w:val="left"/>
      <w:pPr>
        <w:tabs>
          <w:tab w:val="num" w:pos="204"/>
        </w:tabs>
        <w:ind w:left="204" w:hanging="204"/>
      </w:pPr>
      <w:rPr>
        <w:rFonts w:ascii="Symbol" w:hAnsi="Symbol" w:cs="Symbol"/>
        <w:color w:val="000000"/>
        <w:sz w:val="20"/>
        <w:szCs w:val="20"/>
      </w:rPr>
    </w:lvl>
  </w:abstractNum>
  <w:num w:numId="1">
    <w:abstractNumId w:val="37"/>
  </w:num>
  <w:num w:numId="2">
    <w:abstractNumId w:val="3"/>
  </w:num>
  <w:num w:numId="3">
    <w:abstractNumId w:val="12"/>
  </w:num>
  <w:num w:numId="4">
    <w:abstractNumId w:val="3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1"/>
  </w:num>
  <w:num w:numId="9">
    <w:abstractNumId w:val="19"/>
  </w:num>
  <w:num w:numId="10">
    <w:abstractNumId w:val="23"/>
  </w:num>
  <w:num w:numId="11">
    <w:abstractNumId w:val="2"/>
  </w:num>
  <w:num w:numId="12">
    <w:abstractNumId w:val="5"/>
  </w:num>
  <w:num w:numId="13">
    <w:abstractNumId w:val="24"/>
  </w:num>
  <w:num w:numId="14">
    <w:abstractNumId w:val="27"/>
  </w:num>
  <w:num w:numId="15">
    <w:abstractNumId w:val="41"/>
  </w:num>
  <w:num w:numId="16">
    <w:abstractNumId w:val="8"/>
  </w:num>
  <w:num w:numId="17">
    <w:abstractNumId w:val="15"/>
  </w:num>
  <w:num w:numId="18">
    <w:abstractNumId w:val="7"/>
  </w:num>
  <w:num w:numId="19">
    <w:abstractNumId w:val="18"/>
  </w:num>
  <w:num w:numId="20">
    <w:abstractNumId w:val="25"/>
  </w:num>
  <w:num w:numId="21">
    <w:abstractNumId w:val="35"/>
  </w:num>
  <w:num w:numId="22">
    <w:abstractNumId w:val="42"/>
  </w:num>
  <w:num w:numId="23">
    <w:abstractNumId w:val="43"/>
  </w:num>
  <w:num w:numId="24">
    <w:abstractNumId w:val="13"/>
  </w:num>
  <w:num w:numId="25">
    <w:abstractNumId w:val="26"/>
  </w:num>
  <w:num w:numId="26">
    <w:abstractNumId w:val="33"/>
  </w:num>
  <w:num w:numId="27">
    <w:abstractNumId w:val="45"/>
  </w:num>
  <w:num w:numId="28">
    <w:abstractNumId w:val="1"/>
  </w:num>
  <w:num w:numId="29">
    <w:abstractNumId w:val="11"/>
  </w:num>
  <w:num w:numId="30">
    <w:abstractNumId w:val="9"/>
  </w:num>
  <w:num w:numId="31">
    <w:abstractNumId w:val="14"/>
  </w:num>
  <w:num w:numId="32">
    <w:abstractNumId w:val="32"/>
  </w:num>
  <w:num w:numId="33">
    <w:abstractNumId w:val="6"/>
  </w:num>
  <w:num w:numId="34">
    <w:abstractNumId w:val="40"/>
  </w:num>
  <w:num w:numId="35">
    <w:abstractNumId w:val="30"/>
  </w:num>
  <w:num w:numId="36">
    <w:abstractNumId w:val="20"/>
  </w:num>
  <w:num w:numId="37">
    <w:abstractNumId w:val="31"/>
  </w:num>
  <w:num w:numId="38">
    <w:abstractNumId w:val="0"/>
  </w:num>
  <w:num w:numId="39">
    <w:abstractNumId w:val="17"/>
  </w:num>
  <w:num w:numId="40">
    <w:abstractNumId w:val="36"/>
  </w:num>
  <w:num w:numId="41">
    <w:abstractNumId w:val="22"/>
  </w:num>
  <w:num w:numId="42">
    <w:abstractNumId w:val="11"/>
  </w:num>
  <w:num w:numId="43">
    <w:abstractNumId w:val="16"/>
  </w:num>
  <w:num w:numId="44">
    <w:abstractNumId w:val="44"/>
  </w:num>
  <w:num w:numId="45">
    <w:abstractNumId w:val="39"/>
  </w:num>
  <w:num w:numId="46">
    <w:abstractNumId w:val="4"/>
  </w:num>
  <w:num w:numId="47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54"/>
    <w:rsid w:val="00006E31"/>
    <w:rsid w:val="000308F7"/>
    <w:rsid w:val="00033A07"/>
    <w:rsid w:val="0006033B"/>
    <w:rsid w:val="00060637"/>
    <w:rsid w:val="00073304"/>
    <w:rsid w:val="00077D52"/>
    <w:rsid w:val="00084469"/>
    <w:rsid w:val="0009025F"/>
    <w:rsid w:val="000A4CE1"/>
    <w:rsid w:val="000A5BCF"/>
    <w:rsid w:val="000A69DF"/>
    <w:rsid w:val="000B4301"/>
    <w:rsid w:val="000B5595"/>
    <w:rsid w:val="000C6080"/>
    <w:rsid w:val="000C6DD4"/>
    <w:rsid w:val="000D6EC5"/>
    <w:rsid w:val="000E0FD1"/>
    <w:rsid w:val="000F2FD1"/>
    <w:rsid w:val="0010562F"/>
    <w:rsid w:val="00111528"/>
    <w:rsid w:val="00122038"/>
    <w:rsid w:val="0012582B"/>
    <w:rsid w:val="001263F1"/>
    <w:rsid w:val="00144587"/>
    <w:rsid w:val="001456C1"/>
    <w:rsid w:val="00163A65"/>
    <w:rsid w:val="00164406"/>
    <w:rsid w:val="00173E35"/>
    <w:rsid w:val="00173EBF"/>
    <w:rsid w:val="00175224"/>
    <w:rsid w:val="001821A0"/>
    <w:rsid w:val="00187C60"/>
    <w:rsid w:val="00187D33"/>
    <w:rsid w:val="00194BFB"/>
    <w:rsid w:val="001A54A3"/>
    <w:rsid w:val="001A5A9E"/>
    <w:rsid w:val="001B45F4"/>
    <w:rsid w:val="001B6101"/>
    <w:rsid w:val="001D2BD1"/>
    <w:rsid w:val="001E7F63"/>
    <w:rsid w:val="001F3A53"/>
    <w:rsid w:val="00205EC8"/>
    <w:rsid w:val="00206D9E"/>
    <w:rsid w:val="00243359"/>
    <w:rsid w:val="00247BAD"/>
    <w:rsid w:val="0025221B"/>
    <w:rsid w:val="00263D75"/>
    <w:rsid w:val="002743FB"/>
    <w:rsid w:val="00275D1F"/>
    <w:rsid w:val="00281400"/>
    <w:rsid w:val="002863FA"/>
    <w:rsid w:val="002C1963"/>
    <w:rsid w:val="002D04D0"/>
    <w:rsid w:val="002E58DB"/>
    <w:rsid w:val="002F48D9"/>
    <w:rsid w:val="00300FFA"/>
    <w:rsid w:val="003256DC"/>
    <w:rsid w:val="003262CA"/>
    <w:rsid w:val="00326CBC"/>
    <w:rsid w:val="00331739"/>
    <w:rsid w:val="00343714"/>
    <w:rsid w:val="00344AA5"/>
    <w:rsid w:val="00345186"/>
    <w:rsid w:val="003507A7"/>
    <w:rsid w:val="00353477"/>
    <w:rsid w:val="00362F0D"/>
    <w:rsid w:val="00365DDC"/>
    <w:rsid w:val="00372377"/>
    <w:rsid w:val="00382ED2"/>
    <w:rsid w:val="00391B82"/>
    <w:rsid w:val="00397C98"/>
    <w:rsid w:val="003A2747"/>
    <w:rsid w:val="003B2AA9"/>
    <w:rsid w:val="003C01FD"/>
    <w:rsid w:val="00410830"/>
    <w:rsid w:val="00431CDC"/>
    <w:rsid w:val="004430C8"/>
    <w:rsid w:val="004568C8"/>
    <w:rsid w:val="00472418"/>
    <w:rsid w:val="00476B70"/>
    <w:rsid w:val="00481F0F"/>
    <w:rsid w:val="00491902"/>
    <w:rsid w:val="004C4551"/>
    <w:rsid w:val="004E21AA"/>
    <w:rsid w:val="005100FF"/>
    <w:rsid w:val="00527D80"/>
    <w:rsid w:val="00537B15"/>
    <w:rsid w:val="00541DE3"/>
    <w:rsid w:val="00556BF6"/>
    <w:rsid w:val="00560E0B"/>
    <w:rsid w:val="00561706"/>
    <w:rsid w:val="00563765"/>
    <w:rsid w:val="005701A3"/>
    <w:rsid w:val="00577942"/>
    <w:rsid w:val="00591BF4"/>
    <w:rsid w:val="005A16DF"/>
    <w:rsid w:val="005A24CA"/>
    <w:rsid w:val="005A7365"/>
    <w:rsid w:val="005B09E7"/>
    <w:rsid w:val="005B72D2"/>
    <w:rsid w:val="005C7E5E"/>
    <w:rsid w:val="005E0F3B"/>
    <w:rsid w:val="005E75CD"/>
    <w:rsid w:val="00607F2D"/>
    <w:rsid w:val="0062045E"/>
    <w:rsid w:val="00624DAF"/>
    <w:rsid w:val="00626C81"/>
    <w:rsid w:val="00662E5C"/>
    <w:rsid w:val="00666FF6"/>
    <w:rsid w:val="00672080"/>
    <w:rsid w:val="00675B92"/>
    <w:rsid w:val="006A01A4"/>
    <w:rsid w:val="006E2537"/>
    <w:rsid w:val="006E2E67"/>
    <w:rsid w:val="006F0C50"/>
    <w:rsid w:val="006F287D"/>
    <w:rsid w:val="006F5A25"/>
    <w:rsid w:val="00702B83"/>
    <w:rsid w:val="00732501"/>
    <w:rsid w:val="007351CD"/>
    <w:rsid w:val="007363D9"/>
    <w:rsid w:val="0074615F"/>
    <w:rsid w:val="0075418A"/>
    <w:rsid w:val="00754E3E"/>
    <w:rsid w:val="0079574D"/>
    <w:rsid w:val="007A3448"/>
    <w:rsid w:val="007B0565"/>
    <w:rsid w:val="007B1B52"/>
    <w:rsid w:val="007B2092"/>
    <w:rsid w:val="007B3B75"/>
    <w:rsid w:val="007B79CD"/>
    <w:rsid w:val="007D0D4B"/>
    <w:rsid w:val="007D1927"/>
    <w:rsid w:val="007D372C"/>
    <w:rsid w:val="007E7761"/>
    <w:rsid w:val="00810377"/>
    <w:rsid w:val="00812004"/>
    <w:rsid w:val="00814C65"/>
    <w:rsid w:val="00815CFA"/>
    <w:rsid w:val="0083162C"/>
    <w:rsid w:val="00841C26"/>
    <w:rsid w:val="008437EC"/>
    <w:rsid w:val="00851F5F"/>
    <w:rsid w:val="00864542"/>
    <w:rsid w:val="0087210B"/>
    <w:rsid w:val="008774E2"/>
    <w:rsid w:val="008B7E0B"/>
    <w:rsid w:val="008C1DBD"/>
    <w:rsid w:val="008C4678"/>
    <w:rsid w:val="008C5622"/>
    <w:rsid w:val="008C7000"/>
    <w:rsid w:val="008D2C0C"/>
    <w:rsid w:val="008F345F"/>
    <w:rsid w:val="009103B2"/>
    <w:rsid w:val="009222DF"/>
    <w:rsid w:val="00922690"/>
    <w:rsid w:val="009242AA"/>
    <w:rsid w:val="00937DE6"/>
    <w:rsid w:val="00940260"/>
    <w:rsid w:val="0094313D"/>
    <w:rsid w:val="0095530B"/>
    <w:rsid w:val="00965B1B"/>
    <w:rsid w:val="00967786"/>
    <w:rsid w:val="009803AC"/>
    <w:rsid w:val="009B1C5C"/>
    <w:rsid w:val="009C1830"/>
    <w:rsid w:val="009C1F5C"/>
    <w:rsid w:val="009D170F"/>
    <w:rsid w:val="009F5FA3"/>
    <w:rsid w:val="009F7C01"/>
    <w:rsid w:val="00A0329C"/>
    <w:rsid w:val="00A05A55"/>
    <w:rsid w:val="00A10B44"/>
    <w:rsid w:val="00A27CCC"/>
    <w:rsid w:val="00A30FE6"/>
    <w:rsid w:val="00A44354"/>
    <w:rsid w:val="00A443EC"/>
    <w:rsid w:val="00A57CA3"/>
    <w:rsid w:val="00A77B05"/>
    <w:rsid w:val="00A802B7"/>
    <w:rsid w:val="00AB5D0C"/>
    <w:rsid w:val="00AC27B6"/>
    <w:rsid w:val="00AC58D1"/>
    <w:rsid w:val="00AD6F88"/>
    <w:rsid w:val="00AE1EC0"/>
    <w:rsid w:val="00B07C26"/>
    <w:rsid w:val="00B123D9"/>
    <w:rsid w:val="00B13E78"/>
    <w:rsid w:val="00B1582E"/>
    <w:rsid w:val="00B163A7"/>
    <w:rsid w:val="00B22F01"/>
    <w:rsid w:val="00B405B7"/>
    <w:rsid w:val="00B41555"/>
    <w:rsid w:val="00B43314"/>
    <w:rsid w:val="00B8750F"/>
    <w:rsid w:val="00B8793C"/>
    <w:rsid w:val="00BA791E"/>
    <w:rsid w:val="00BB0C83"/>
    <w:rsid w:val="00BB1484"/>
    <w:rsid w:val="00BC1CE6"/>
    <w:rsid w:val="00BD63DE"/>
    <w:rsid w:val="00BE19AD"/>
    <w:rsid w:val="00BE4F48"/>
    <w:rsid w:val="00BE7289"/>
    <w:rsid w:val="00C01EC5"/>
    <w:rsid w:val="00C065E4"/>
    <w:rsid w:val="00C108EC"/>
    <w:rsid w:val="00C11873"/>
    <w:rsid w:val="00C210BC"/>
    <w:rsid w:val="00C258A3"/>
    <w:rsid w:val="00C25978"/>
    <w:rsid w:val="00C306FF"/>
    <w:rsid w:val="00C41163"/>
    <w:rsid w:val="00C52558"/>
    <w:rsid w:val="00C66BC3"/>
    <w:rsid w:val="00C83EA4"/>
    <w:rsid w:val="00C852A6"/>
    <w:rsid w:val="00C92AD2"/>
    <w:rsid w:val="00C96340"/>
    <w:rsid w:val="00C9654F"/>
    <w:rsid w:val="00CC26DF"/>
    <w:rsid w:val="00CE02EC"/>
    <w:rsid w:val="00D00490"/>
    <w:rsid w:val="00D15EC0"/>
    <w:rsid w:val="00D408B2"/>
    <w:rsid w:val="00D54F60"/>
    <w:rsid w:val="00D57624"/>
    <w:rsid w:val="00D76232"/>
    <w:rsid w:val="00D77F24"/>
    <w:rsid w:val="00D823FE"/>
    <w:rsid w:val="00D91597"/>
    <w:rsid w:val="00D94780"/>
    <w:rsid w:val="00DA2341"/>
    <w:rsid w:val="00DA78A0"/>
    <w:rsid w:val="00DC246C"/>
    <w:rsid w:val="00DC732C"/>
    <w:rsid w:val="00DE0169"/>
    <w:rsid w:val="00DF6721"/>
    <w:rsid w:val="00E0280C"/>
    <w:rsid w:val="00E20AEA"/>
    <w:rsid w:val="00E23458"/>
    <w:rsid w:val="00E245F0"/>
    <w:rsid w:val="00E26063"/>
    <w:rsid w:val="00E30052"/>
    <w:rsid w:val="00E325D7"/>
    <w:rsid w:val="00E41584"/>
    <w:rsid w:val="00E43723"/>
    <w:rsid w:val="00E62DCD"/>
    <w:rsid w:val="00E62E05"/>
    <w:rsid w:val="00E6707F"/>
    <w:rsid w:val="00E83F36"/>
    <w:rsid w:val="00E947FF"/>
    <w:rsid w:val="00EB4561"/>
    <w:rsid w:val="00EC26F4"/>
    <w:rsid w:val="00ED265E"/>
    <w:rsid w:val="00ED3390"/>
    <w:rsid w:val="00ED42FE"/>
    <w:rsid w:val="00EE57B8"/>
    <w:rsid w:val="00EE594B"/>
    <w:rsid w:val="00F02795"/>
    <w:rsid w:val="00F0382B"/>
    <w:rsid w:val="00F07F96"/>
    <w:rsid w:val="00F21898"/>
    <w:rsid w:val="00F22342"/>
    <w:rsid w:val="00F3688C"/>
    <w:rsid w:val="00F83348"/>
    <w:rsid w:val="00F91D3C"/>
    <w:rsid w:val="00F96265"/>
    <w:rsid w:val="00FA4B14"/>
    <w:rsid w:val="00FA69D6"/>
    <w:rsid w:val="00FB198D"/>
    <w:rsid w:val="00FC6913"/>
    <w:rsid w:val="00FD563F"/>
    <w:rsid w:val="00FE3E2B"/>
    <w:rsid w:val="00FF160F"/>
    <w:rsid w:val="00FF1B72"/>
    <w:rsid w:val="00FF357B"/>
    <w:rsid w:val="00FF3F13"/>
    <w:rsid w:val="7B3BA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2CAF9"/>
  <w15:docId w15:val="{EF98B6FA-D9EF-4057-ABB4-81D472BC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11873"/>
  </w:style>
  <w:style w:type="paragraph" w:styleId="Ttulo1">
    <w:name w:val="heading 1"/>
    <w:basedOn w:val="Normal"/>
    <w:next w:val="Normal"/>
    <w:link w:val="Ttulo1Car"/>
    <w:uiPriority w:val="9"/>
    <w:qFormat/>
    <w:rsid w:val="00C11873"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0"/>
      <w:szCs w:val="20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D77F24"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C11873"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C11873"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3"/>
    </w:pPr>
    <w:rPr>
      <w:rFonts w:ascii="Arial" w:hAnsi="Arial" w:cs="Arial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rsid w:val="00C11873"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4"/>
    </w:pPr>
    <w:rPr>
      <w:rFonts w:ascii="Arial" w:hAnsi="Arial" w:cs="Arial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9"/>
    <w:qFormat/>
    <w:rsid w:val="00C11873"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5"/>
    </w:pPr>
    <w:rPr>
      <w:rFonts w:ascii="Arial" w:hAnsi="Arial" w:cs="Arial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9"/>
    <w:qFormat/>
    <w:rsid w:val="00C11873"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6"/>
    </w:pPr>
    <w:rPr>
      <w:rFonts w:ascii="Arial" w:hAnsi="Arial" w:cs="Arial"/>
      <w:b/>
      <w:bCs/>
      <w:sz w:val="24"/>
      <w:szCs w:val="24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C11873"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Ttulo9">
    <w:name w:val="heading 9"/>
    <w:basedOn w:val="Normal"/>
    <w:next w:val="Normal"/>
    <w:link w:val="Ttulo9Car"/>
    <w:uiPriority w:val="99"/>
    <w:qFormat/>
    <w:rsid w:val="00C11873"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8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18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sid w:val="00D77F24"/>
    <w:rPr>
      <w:rFonts w:ascii="Arial" w:hAnsi="Arial" w:cs="Arial"/>
      <w:b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118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1873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1873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1873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11873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11873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11873"/>
    <w:rPr>
      <w:rFonts w:asciiTheme="majorHAnsi" w:eastAsiaTheme="majorEastAsia" w:hAnsiTheme="majorHAnsi" w:cstheme="majorBidi"/>
    </w:rPr>
  </w:style>
  <w:style w:type="paragraph" w:customStyle="1" w:styleId="heading10">
    <w:name w:val="heading 10"/>
    <w:uiPriority w:val="99"/>
    <w:rsid w:val="00C11873"/>
    <w:pPr>
      <w:keepNext/>
      <w:tabs>
        <w:tab w:val="left" w:pos="120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1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F5C"/>
  </w:style>
  <w:style w:type="paragraph" w:styleId="Piedepgina">
    <w:name w:val="footer"/>
    <w:basedOn w:val="Normal"/>
    <w:link w:val="PiedepginaCar"/>
    <w:uiPriority w:val="99"/>
    <w:unhideWhenUsed/>
    <w:rsid w:val="009C1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F5C"/>
  </w:style>
  <w:style w:type="paragraph" w:styleId="Textodeglobo">
    <w:name w:val="Balloon Text"/>
    <w:basedOn w:val="Normal"/>
    <w:link w:val="TextodegloboCar"/>
    <w:uiPriority w:val="99"/>
    <w:semiHidden/>
    <w:unhideWhenUsed/>
    <w:rsid w:val="009C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5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nhideWhenUsed/>
    <w:rsid w:val="001456C1"/>
    <w:pPr>
      <w:spacing w:after="0" w:line="240" w:lineRule="auto"/>
    </w:pPr>
    <w:rPr>
      <w:rFonts w:ascii="Cambria" w:eastAsia="MS Mincho" w:hAnsi="Cambria" w:cs="Times New Roman"/>
      <w:b/>
      <w:bCs/>
      <w:kern w:val="28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rsid w:val="001456C1"/>
    <w:rPr>
      <w:rFonts w:ascii="Cambria" w:eastAsia="MS Mincho" w:hAnsi="Cambria" w:cs="Times New Roman"/>
      <w:b/>
      <w:bCs/>
      <w:kern w:val="28"/>
      <w:sz w:val="24"/>
      <w:szCs w:val="24"/>
    </w:rPr>
  </w:style>
  <w:style w:type="paragraph" w:styleId="Prrafodelista">
    <w:name w:val="List Paragraph"/>
    <w:basedOn w:val="Normal"/>
    <w:uiPriority w:val="34"/>
    <w:qFormat/>
    <w:rsid w:val="00491902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C92AD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92A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9F7C01"/>
    <w:pPr>
      <w:spacing w:after="0" w:line="240" w:lineRule="auto"/>
    </w:pPr>
  </w:style>
  <w:style w:type="character" w:customStyle="1" w:styleId="fheading3">
    <w:name w:val="f_heading3"/>
    <w:basedOn w:val="Fuentedeprrafopredeter"/>
    <w:rsid w:val="00331739"/>
  </w:style>
  <w:style w:type="character" w:customStyle="1" w:styleId="fbody">
    <w:name w:val="f_body"/>
    <w:basedOn w:val="Fuentedeprrafopredeter"/>
    <w:rsid w:val="00D54F60"/>
  </w:style>
  <w:style w:type="paragraph" w:styleId="NormalWeb">
    <w:name w:val="Normal (Web)"/>
    <w:basedOn w:val="Normal"/>
    <w:uiPriority w:val="99"/>
    <w:unhideWhenUsed/>
    <w:rsid w:val="004430C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56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4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72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18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98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F4E46-0C5C-46F0-9BEC-DF8FBEC5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HyperWorks Release Notes</vt:lpstr>
    </vt:vector>
  </TitlesOfParts>
  <Company>Altair Engineering, Inc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HyperWorks Release Notes</dc:title>
  <dc:creator>(c) 2012 Altair Engineering.  All rights reserved.  Proprietary Information of Altair Engineering.</dc:creator>
  <cp:lastModifiedBy>Pablo Manuel Torne Fernandez</cp:lastModifiedBy>
  <cp:revision>11</cp:revision>
  <cp:lastPrinted>2016-07-13T13:10:00Z</cp:lastPrinted>
  <dcterms:created xsi:type="dcterms:W3CDTF">2016-11-21T21:17:00Z</dcterms:created>
  <dcterms:modified xsi:type="dcterms:W3CDTF">2016-11-22T10:31:00Z</dcterms:modified>
</cp:coreProperties>
</file>